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969F" w14:textId="3787D6CE" w:rsidR="007F207F" w:rsidRDefault="006245B0">
      <w:pPr>
        <w:rPr>
          <w:b/>
          <w:bCs/>
          <w:sz w:val="36"/>
          <w:szCs w:val="36"/>
        </w:rPr>
      </w:pPr>
      <w:r w:rsidRPr="006245B0">
        <w:rPr>
          <w:b/>
          <w:bCs/>
          <w:sz w:val="36"/>
          <w:szCs w:val="36"/>
        </w:rPr>
        <w:t>Les formats des sessions CPM :</w:t>
      </w:r>
    </w:p>
    <w:p w14:paraId="71485E2C" w14:textId="0051A6D0" w:rsidR="006245B0" w:rsidRDefault="006245B0">
      <w:pPr>
        <w:rPr>
          <w:b/>
          <w:bCs/>
          <w:sz w:val="36"/>
          <w:szCs w:val="36"/>
        </w:rPr>
      </w:pPr>
    </w:p>
    <w:p w14:paraId="57793188" w14:textId="2BBD9B04" w:rsidR="006245B0" w:rsidRDefault="006245B0">
      <w:pPr>
        <w:rPr>
          <w:b/>
          <w:bCs/>
          <w:sz w:val="28"/>
          <w:szCs w:val="28"/>
        </w:rPr>
      </w:pPr>
      <w:r w:rsidRPr="006245B0">
        <w:rPr>
          <w:b/>
          <w:bCs/>
          <w:sz w:val="28"/>
          <w:szCs w:val="28"/>
        </w:rPr>
        <w:t>Résumé :</w:t>
      </w:r>
    </w:p>
    <w:p w14:paraId="594A2458" w14:textId="302AE5FC" w:rsidR="006245B0" w:rsidRDefault="006245B0">
      <w:pPr>
        <w:rPr>
          <w:sz w:val="28"/>
          <w:szCs w:val="28"/>
        </w:rPr>
      </w:pPr>
      <w:r w:rsidRPr="006245B0">
        <w:rPr>
          <w:sz w:val="28"/>
          <w:szCs w:val="28"/>
        </w:rPr>
        <w:t>Les</w:t>
      </w:r>
      <w:r>
        <w:rPr>
          <w:sz w:val="28"/>
          <w:szCs w:val="28"/>
        </w:rPr>
        <w:t xml:space="preserve"> formats des sessions CPM s’adaptent aux modes de communication des animateurs CPM, à leurs contraintes personnelles et de paroisse. Autant dire que les formats sont nombreux et personnalisés.</w:t>
      </w:r>
    </w:p>
    <w:p w14:paraId="78C5B2F6" w14:textId="16AC6542" w:rsidR="006245B0" w:rsidRDefault="006245B0">
      <w:pPr>
        <w:rPr>
          <w:sz w:val="28"/>
          <w:szCs w:val="28"/>
        </w:rPr>
      </w:pPr>
      <w:r>
        <w:rPr>
          <w:sz w:val="28"/>
          <w:szCs w:val="28"/>
        </w:rPr>
        <w:t>Pour les animateurs, il importe aussi de prendre en compte les attentes des fiancés, leur mode de vie et leur capacité à s’approprier les contenus qui leur sont présentés. On s’aperçoit ainsi que certains formats qui ont fonctionné autrefois n’attirent plus les fiancés. Il faut donc évoluer en permanence.           La préparation au mariage est un « Service » d’Eglise pour les fiancés et la mission des animateurs est de s’adapter à eux.</w:t>
      </w:r>
    </w:p>
    <w:p w14:paraId="05FB13D3" w14:textId="480BDB55" w:rsidR="006245B0" w:rsidRDefault="006245B0">
      <w:pPr>
        <w:rPr>
          <w:sz w:val="28"/>
          <w:szCs w:val="28"/>
        </w:rPr>
      </w:pPr>
      <w:r>
        <w:rPr>
          <w:sz w:val="28"/>
          <w:szCs w:val="28"/>
        </w:rPr>
        <w:t>Une des spécificités du CPM est de proposer une pédagogie associant largement les fiancés à la vie des sessions en recherchant leur participation et leurs échanges. Les différents formats proposés feront la part belle à cette dimension.</w:t>
      </w:r>
    </w:p>
    <w:p w14:paraId="63DBBED1" w14:textId="00343511" w:rsidR="00D85832" w:rsidRDefault="00D85832">
      <w:pPr>
        <w:rPr>
          <w:sz w:val="28"/>
          <w:szCs w:val="28"/>
        </w:rPr>
      </w:pPr>
    </w:p>
    <w:p w14:paraId="6DE4782F" w14:textId="4777E110" w:rsidR="00D85832" w:rsidRPr="002048D9" w:rsidRDefault="00D85832">
      <w:pPr>
        <w:rPr>
          <w:b/>
          <w:bCs/>
          <w:sz w:val="28"/>
          <w:szCs w:val="28"/>
        </w:rPr>
      </w:pPr>
      <w:r w:rsidRPr="002048D9">
        <w:rPr>
          <w:b/>
          <w:bCs/>
          <w:sz w:val="28"/>
          <w:szCs w:val="28"/>
        </w:rPr>
        <w:t>Les formats des sessions CPM :</w:t>
      </w:r>
    </w:p>
    <w:p w14:paraId="5D020AA9" w14:textId="5A16D8D9" w:rsidR="00D85832" w:rsidRDefault="00D85832">
      <w:pPr>
        <w:rPr>
          <w:sz w:val="28"/>
          <w:szCs w:val="28"/>
        </w:rPr>
      </w:pPr>
      <w:r>
        <w:rPr>
          <w:sz w:val="28"/>
          <w:szCs w:val="28"/>
        </w:rPr>
        <w:t>La pratique des équipes d’animateurs est riche. On retrouve souvent des parcours qui se déroulent de la manière suivante :</w:t>
      </w:r>
    </w:p>
    <w:p w14:paraId="3989F611" w14:textId="31505838" w:rsidR="00D85832" w:rsidRDefault="00D85832" w:rsidP="00D85832">
      <w:pPr>
        <w:pStyle w:val="Paragraphedeliste"/>
        <w:numPr>
          <w:ilvl w:val="0"/>
          <w:numId w:val="1"/>
        </w:numPr>
        <w:rPr>
          <w:sz w:val="28"/>
          <w:szCs w:val="28"/>
        </w:rPr>
      </w:pPr>
      <w:r>
        <w:rPr>
          <w:sz w:val="28"/>
          <w:szCs w:val="28"/>
        </w:rPr>
        <w:t>Plusieurs sessions en soirée en semaine (généralement 3 à 4). Elles sont complétées par une rencontre de plusieurs équipes de fiancés lors d‘une célébration et d’un échange.</w:t>
      </w:r>
    </w:p>
    <w:p w14:paraId="48F772BF" w14:textId="1AA79F5E" w:rsidR="00D85832" w:rsidRDefault="00D85832" w:rsidP="00D85832">
      <w:pPr>
        <w:pStyle w:val="Paragraphedeliste"/>
        <w:numPr>
          <w:ilvl w:val="0"/>
          <w:numId w:val="1"/>
        </w:numPr>
        <w:rPr>
          <w:sz w:val="28"/>
          <w:szCs w:val="28"/>
        </w:rPr>
      </w:pPr>
      <w:r>
        <w:rPr>
          <w:sz w:val="28"/>
          <w:szCs w:val="28"/>
        </w:rPr>
        <w:t xml:space="preserve">Deux journées complètes, qui se suivent dans le WE ou qui sont espacées d’une à deux semaines. Elles sont complétées de la participation des fiancés à une célébration pendant une des journées et à une messe paroissiale </w:t>
      </w:r>
      <w:r w:rsidR="002048D9">
        <w:rPr>
          <w:sz w:val="28"/>
          <w:szCs w:val="28"/>
        </w:rPr>
        <w:t xml:space="preserve">annuelle </w:t>
      </w:r>
      <w:r>
        <w:rPr>
          <w:sz w:val="28"/>
          <w:szCs w:val="28"/>
        </w:rPr>
        <w:t>rassemblant les fiancés de toutes les équipes.</w:t>
      </w:r>
    </w:p>
    <w:p w14:paraId="06F52E4C" w14:textId="68F326C5" w:rsidR="00D85832" w:rsidRDefault="00D85832" w:rsidP="00D85832">
      <w:pPr>
        <w:pStyle w:val="Paragraphedeliste"/>
        <w:numPr>
          <w:ilvl w:val="0"/>
          <w:numId w:val="1"/>
        </w:numPr>
        <w:rPr>
          <w:sz w:val="28"/>
          <w:szCs w:val="28"/>
        </w:rPr>
      </w:pPr>
      <w:r>
        <w:rPr>
          <w:sz w:val="28"/>
          <w:szCs w:val="28"/>
        </w:rPr>
        <w:t>Un WE de réflexion sur des thématiques non approfondies pendant les sessions est proposé pour tous les formats. Les thèmes fréquemment abordés sont : gérer l’inconnu, transmettre la foi, le pardon au sein du couple, la parentalité…</w:t>
      </w:r>
    </w:p>
    <w:p w14:paraId="53234528" w14:textId="72EC6900" w:rsidR="00D85832" w:rsidRDefault="00D85832" w:rsidP="00D85832">
      <w:pPr>
        <w:pStyle w:val="Paragraphedeliste"/>
        <w:numPr>
          <w:ilvl w:val="0"/>
          <w:numId w:val="1"/>
        </w:numPr>
        <w:rPr>
          <w:sz w:val="28"/>
          <w:szCs w:val="28"/>
        </w:rPr>
      </w:pPr>
      <w:r>
        <w:rPr>
          <w:sz w:val="28"/>
          <w:szCs w:val="28"/>
        </w:rPr>
        <w:t xml:space="preserve">La participation à une célébration spéciale </w:t>
      </w:r>
      <w:r w:rsidR="00BC63A9">
        <w:rPr>
          <w:sz w:val="28"/>
          <w:szCs w:val="28"/>
        </w:rPr>
        <w:t xml:space="preserve">annuelle </w:t>
      </w:r>
      <w:r>
        <w:rPr>
          <w:sz w:val="28"/>
          <w:szCs w:val="28"/>
        </w:rPr>
        <w:t>pour les fiancés et un échange diocésain sont vivement soutenus.</w:t>
      </w:r>
    </w:p>
    <w:p w14:paraId="5B79944B" w14:textId="77777777" w:rsidR="006C1A24" w:rsidRDefault="006C1A24" w:rsidP="00D85832">
      <w:pPr>
        <w:pStyle w:val="Paragraphedeliste"/>
        <w:numPr>
          <w:ilvl w:val="0"/>
          <w:numId w:val="1"/>
        </w:numPr>
        <w:rPr>
          <w:sz w:val="28"/>
          <w:szCs w:val="28"/>
        </w:rPr>
      </w:pPr>
      <w:r>
        <w:rPr>
          <w:sz w:val="28"/>
          <w:szCs w:val="28"/>
        </w:rPr>
        <w:lastRenderedPageBreak/>
        <w:t xml:space="preserve">Enfin et en fonction des situations, le CPM a une offre qui se déroule soit en présentiel, soit en distanciel. L’objectif est de s’adapter à toutes les circonstances qui peuvent se produire (le confinement sanitaire a été un bouleversement qui a conduit à créer le distanciel). Mais les contraintes de calendrier ou de distance peuvent aussi être surmontées grâce à des formations en distanciel. </w:t>
      </w:r>
    </w:p>
    <w:p w14:paraId="72851A2F" w14:textId="3374CB0D" w:rsidR="006C1A24" w:rsidRPr="00794194" w:rsidRDefault="006C1A24" w:rsidP="00794194">
      <w:pPr>
        <w:ind w:left="360"/>
        <w:rPr>
          <w:sz w:val="28"/>
          <w:szCs w:val="28"/>
        </w:rPr>
      </w:pPr>
      <w:r w:rsidRPr="00794194">
        <w:rPr>
          <w:sz w:val="28"/>
          <w:szCs w:val="28"/>
        </w:rPr>
        <w:t>Il convient simplement de se rappeler que tous les formats ne s’animent pas de la même manière. Il existe des techniques d’animation propres à cha</w:t>
      </w:r>
      <w:r w:rsidR="00794194">
        <w:rPr>
          <w:sz w:val="28"/>
          <w:szCs w:val="28"/>
        </w:rPr>
        <w:t>cun</w:t>
      </w:r>
      <w:r w:rsidRPr="00794194">
        <w:rPr>
          <w:sz w:val="28"/>
          <w:szCs w:val="28"/>
        </w:rPr>
        <w:t xml:space="preserve">. Il existe aussi des avantages et des inconvénients </w:t>
      </w:r>
      <w:r w:rsidR="00794194">
        <w:rPr>
          <w:sz w:val="28"/>
          <w:szCs w:val="28"/>
        </w:rPr>
        <w:t>dans chaque format</w:t>
      </w:r>
      <w:r w:rsidRPr="00794194">
        <w:rPr>
          <w:sz w:val="28"/>
          <w:szCs w:val="28"/>
        </w:rPr>
        <w:t>. A tous les couples animateurs de trouver ce qui leur correspond bien et là où ils pourront s’épanouir en « enthousiasmant » les fiancés qui se préparent.</w:t>
      </w:r>
    </w:p>
    <w:sectPr w:rsidR="006C1A24" w:rsidRPr="00794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6FE4"/>
    <w:multiLevelType w:val="hybridMultilevel"/>
    <w:tmpl w:val="C036704E"/>
    <w:lvl w:ilvl="0" w:tplc="8166AA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CF"/>
    <w:rsid w:val="002048D9"/>
    <w:rsid w:val="006245B0"/>
    <w:rsid w:val="006C1A24"/>
    <w:rsid w:val="00794194"/>
    <w:rsid w:val="007F207F"/>
    <w:rsid w:val="008D6CCF"/>
    <w:rsid w:val="00BC63A9"/>
    <w:rsid w:val="00D85832"/>
    <w:rsid w:val="00E20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279"/>
  <w15:chartTrackingRefBased/>
  <w15:docId w15:val="{59E96392-2FDD-4845-8B62-2A9AD18F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Heitz</dc:creator>
  <cp:keywords/>
  <dc:description/>
  <cp:lastModifiedBy>Luc Heitz</cp:lastModifiedBy>
  <cp:revision>6</cp:revision>
  <dcterms:created xsi:type="dcterms:W3CDTF">2021-06-06T12:06:00Z</dcterms:created>
  <dcterms:modified xsi:type="dcterms:W3CDTF">2021-06-06T16:48:00Z</dcterms:modified>
</cp:coreProperties>
</file>